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INSIGNIA DE ORO 2019</w:t>
      </w:r>
    </w:p>
    <w:p>
      <w:pPr>
        <w:pStyle w:val="Normal"/>
        <w:rPr/>
      </w:pPr>
      <w:r>
        <w:rPr/>
      </w:r>
    </w:p>
    <w:p>
      <w:pPr>
        <w:pStyle w:val="Normal"/>
        <w:rPr/>
      </w:pPr>
      <w:r>
        <w:rPr/>
      </w:r>
    </w:p>
    <w:tbl>
      <w:tblPr>
        <w:tblW w:w="855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556"/>
      </w:tblGrid>
      <w:tr>
        <w:trPr/>
        <w:tc>
          <w:tcPr>
            <w:tcW w:w="8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Gabriel Jesús Cerdá Escuder está casado con Leonor y tiene dos hijos: Gabriel y Leonor. Y un nieto llamado también Gabriel.</w:t>
            </w:r>
          </w:p>
          <w:p>
            <w:pPr>
              <w:pStyle w:val="Normal"/>
              <w:spacing w:lineRule="auto" w:line="240" w:before="0" w:after="0"/>
              <w:rPr/>
            </w:pPr>
            <w:r>
              <w:rPr/>
              <w:t>Desde los 6 años, estudia en el Colegio La Salle de Benicarló (denominado entonces San Luis Gonzaga), donde su padre D. Gabriel Cerdá Escuder era presidente de nuestra Asociación e impulsor de este Hogar La Salle; sin duda le marcó notablemente esta etapa por la gran actividad que se desarrollaba, entre otras como miembro inicial de la Banda de Tambores y Cornetas de La Salle.</w:t>
            </w:r>
          </w:p>
          <w:p>
            <w:pPr>
              <w:pStyle w:val="Normal"/>
              <w:spacing w:lineRule="auto" w:line="240" w:before="0" w:after="0"/>
              <w:rPr/>
            </w:pPr>
            <w:r>
              <w:rPr/>
              <w:t>A los 16 años empieza a trabajar como auxiliar administrativo en las oficinas de “Batra”, una empresa dedicada al negocio al por menor de venta de carburantes y lubricantes; desde entonces ha desempeñado diversos cargos en la mencionada empresa: administrativo, encargado,;actualmente es encargado general y apoderado.</w:t>
            </w:r>
          </w:p>
          <w:p>
            <w:pPr>
              <w:pStyle w:val="Normal"/>
              <w:spacing w:lineRule="auto" w:line="240" w:before="0" w:after="0"/>
              <w:rPr/>
            </w:pPr>
            <w:r>
              <w:rPr/>
              <w:t>En los años 1977-1979 fue voluntario de Cruz Roja Benicarló, entidad de la que es socio desde febrero de 1981.</w:t>
            </w:r>
          </w:p>
          <w:p>
            <w:pPr>
              <w:pStyle w:val="Normal"/>
              <w:spacing w:lineRule="auto" w:line="240" w:before="0" w:after="0"/>
              <w:rPr/>
            </w:pPr>
            <w:r>
              <w:rPr/>
              <w:t>Entre los años 1992 y 2004 fue miembro de la Junta Directiva de la Asociación de Exalumnos La Salle de Benicarló, entidad centenaria y con gran espíritu solidario, en la que ha desempeñado diversos cargos: Vicepresidente, Hermano Mayor de La Cofradía “Oración de Jesús en el huerto de los olivos”. También ha participado en diferentes Congresos Mundiales de Exalumnos (Jerez 1994; México 2003 y Panamá 2007) teniendo como prioridad en sus participaciones y ponencias la solidaridad y el servicio a los colectivos y personas más desfavorecidas.</w:t>
            </w:r>
          </w:p>
          <w:p>
            <w:pPr>
              <w:pStyle w:val="Normal"/>
              <w:spacing w:lineRule="auto" w:line="240" w:before="0" w:after="0"/>
              <w:rPr/>
            </w:pPr>
            <w:r>
              <w:rPr/>
              <w:t xml:space="preserve">Fue Presidente de la Junta Local de Semana Santa de Benicarló, siendo elegido por unanimidad de sus miembros. </w:t>
            </w:r>
          </w:p>
          <w:p>
            <w:pPr>
              <w:pStyle w:val="Normal"/>
              <w:spacing w:lineRule="auto" w:line="240" w:before="0" w:after="0"/>
              <w:rPr/>
            </w:pPr>
            <w:r>
              <w:rPr/>
              <w:t>Participa junto con otros 2 compañeros de la Junta Directiva en el curso de Formación Lasaliana CELAS EDUCADORES NO DOCENTES, en Madrid.</w:t>
            </w:r>
          </w:p>
          <w:p>
            <w:pPr>
              <w:pStyle w:val="Normal"/>
              <w:spacing w:lineRule="auto" w:line="240" w:before="0" w:after="0"/>
              <w:rPr/>
            </w:pPr>
            <w:r>
              <w:rPr/>
              <w:t xml:space="preserve">En 2004, en estrecha colaboración con la Iniciativa Comunitaria europea Equal, en calidad de administrador de la empresa “Batra”, se procedió a la contratación de varias personas con discapacidad psíquica en un ambiente laboral normalizado. </w:t>
            </w:r>
          </w:p>
          <w:p>
            <w:pPr>
              <w:pStyle w:val="Normal"/>
              <w:spacing w:lineRule="auto" w:line="240" w:before="0" w:after="0"/>
              <w:rPr/>
            </w:pPr>
            <w:r>
              <w:rPr/>
              <w:t>Posteriormente y dentro de la misma Iniciativa Comunitaria,  se implantó en la empresa un Plan de Igualdad y de Conciliación de la vida laboral y familiar.</w:t>
            </w:r>
          </w:p>
          <w:p>
            <w:pPr>
              <w:pStyle w:val="Normal"/>
              <w:spacing w:lineRule="auto" w:line="240" w:before="0" w:after="0"/>
              <w:rPr/>
            </w:pPr>
            <w:r>
              <w:rPr/>
              <w:t>En octubre de 2005, participó como ponente en unas jornadas organizadas por la Generalitat Valenciana y la Cámara de Comercio de Castellón, con el lema: Ser empresa solidaria, aplicación práctica de la Responsabilidad Social.</w:t>
            </w:r>
          </w:p>
          <w:p>
            <w:pPr>
              <w:pStyle w:val="Normal"/>
              <w:spacing w:lineRule="auto" w:line="240" w:before="0" w:after="0"/>
              <w:rPr/>
            </w:pPr>
            <w:r>
              <w:rPr/>
              <w:t>En noviembre de 2008, se firma un convenio de colaboración para la distribución y venta de productos de Comercio Justo entre la ONG Lasaliana PROYDE y Batra, que tiene como principal objetivo la venta de los mencionados productos de Comercio Justo, en las dos tiendas que la empresa posee en Benicarló y una tercera en Peñíscola</w:t>
            </w:r>
          </w:p>
          <w:p>
            <w:pPr>
              <w:pStyle w:val="Normal"/>
              <w:spacing w:lineRule="auto" w:line="240" w:before="0" w:after="0"/>
              <w:rPr/>
            </w:pPr>
            <w:r>
              <w:rPr/>
              <w:t>Dentro del mencionado convenio existía el compromiso por parte de PROYDE de realizar un curso de formación para los empleados de la empresa. Dicha formación se realizó, y cabe destacar que, de forma voluntaria y fuera de su horario laboral, todos los trabajadores de la empresa participaron en dicha jornada formativa y de sensibilización.</w:t>
            </w:r>
          </w:p>
          <w:p>
            <w:pPr>
              <w:pStyle w:val="Normal"/>
              <w:spacing w:lineRule="auto" w:line="240" w:before="0" w:after="0"/>
              <w:jc w:val="both"/>
              <w:rPr/>
            </w:pPr>
            <w:r>
              <w:rPr/>
              <w:t>Actualmente es socio numerario de PROYDE, vocal en la Delegación Local de Benicarló y es responsable del Area de Responsabilidad Social Corporativa. Así mismo, es una persona muy vinculada y muy comprometida con la familia lasaliana en general, y la de Benicarló en particular.</w:t>
            </w:r>
          </w:p>
        </w:tc>
      </w:tr>
      <w:tr>
        <w:trPr/>
        <w:tc>
          <w:tcPr>
            <w:tcW w:w="85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t>En el ámbito personal, Gabriel  ha destacado siempre por su intenso compromiso social en entidades que trabajan contra la injusticia y la desigualdad como PROYDE, por citar alguna de ellas, pero curiosamente lo ha hecho de una manera discreta, dejando a otras personas los protagonismos.</w:t>
            </w:r>
          </w:p>
          <w:p>
            <w:pPr>
              <w:pStyle w:val="Normal"/>
              <w:spacing w:lineRule="auto" w:line="240" w:before="0" w:after="0"/>
              <w:rPr/>
            </w:pPr>
            <w:r>
              <w:rPr/>
              <w:t>Destacada y decisiva fue su implicación personal, junto con la de otros lasalianos comprometidos, para que hace unos años se galardonara al Colegio La Salle de Benicarló como Centro Educativo por el Comercio Justo (aunque si le preguntas a Gabriel seguramente negará tal reconocimiento).</w:t>
            </w:r>
          </w:p>
          <w:p>
            <w:pPr>
              <w:pStyle w:val="Normal"/>
              <w:spacing w:lineRule="auto" w:line="240" w:before="0" w:after="0"/>
              <w:rPr/>
            </w:pPr>
            <w:r>
              <w:rPr/>
              <w:t>Pero su compromiso personal ha sabido, como pocos, transferirlo también a su vida profesional implicándose de tal manera que la empresa en la que trabaja , se ha distinguido a lo largo de los años por su compromiso social en la integración socio-laboral de los colectivos en riesgo de exclusión social, destacando en la contratación de personas con discapacidad, inmigrantes, parados mayores de 45 años y, sobre todo mujeres (en una profesión, la de “gasolinero”, tradicionalmente masculinizada)</w:t>
            </w:r>
          </w:p>
          <w:p>
            <w:pPr>
              <w:pStyle w:val="Normal"/>
              <w:spacing w:lineRule="auto" w:line="240" w:before="0" w:after="0"/>
              <w:rPr/>
            </w:pPr>
            <w:r>
              <w:rPr/>
              <w:t>Tiene también el mérito y honor de ser la primera empresa local que elaboró un Plan de Igualdad, siendo pionero en este tipo de iniciativas de mejora de la responsabilidad social de las empresas.</w:t>
            </w:r>
          </w:p>
          <w:p>
            <w:pPr>
              <w:pStyle w:val="Normal"/>
              <w:spacing w:lineRule="auto" w:line="240" w:before="0" w:after="0"/>
              <w:rPr/>
            </w:pPr>
            <w:r>
              <w:rPr/>
              <w:t>Por estas y otras buenas prácticas, su empresa fue distinguida por la Cámara de Comercio de Castellón con el Galardón Accord a la responsabilidad social corporativa en el año 2008.</w:t>
            </w:r>
          </w:p>
          <w:p>
            <w:pPr>
              <w:pStyle w:val="Normal"/>
              <w:spacing w:lineRule="auto" w:line="240" w:before="0" w:after="0"/>
              <w:rPr/>
            </w:pPr>
            <w:r>
              <w:rPr/>
              <w:t>Así mismo, en el año 2014 recibió el reconocimiento del Ayuntamiento de Benicarló como persona destacada en el ámbito de la Acción Social.</w:t>
            </w:r>
          </w:p>
          <w:p>
            <w:pPr>
              <w:pStyle w:val="Normal"/>
              <w:spacing w:lineRule="auto" w:line="240" w:before="0" w:after="0"/>
              <w:rPr/>
            </w:pPr>
            <w:r>
              <w:rPr/>
              <w:t>Pero sobre todo cabe destacar en su persona el discreto segundo plano en el que siempre se ha mantenido, huyendo del protagonismo y desarrollando con humildad el lema internacional de los Antiguos Alumnos: ENTRAMOS PARA APRENDER, SALIMOS PARA SERVIR.</w:t>
            </w:r>
          </w:p>
          <w:p>
            <w:pPr>
              <w:pStyle w:val="Normal"/>
              <w:spacing w:lineRule="auto" w:line="240" w:before="0" w:after="0"/>
              <w:rPr/>
            </w:pPr>
            <w:r>
              <w:rPr/>
            </w:r>
          </w:p>
          <w:p>
            <w:pPr>
              <w:pStyle w:val="Normal"/>
              <w:spacing w:lineRule="auto" w:line="240" w:before="0" w:after="0"/>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Este año 2019, con motivo de la celebración en todo el mundo lasaliano de los 300 años del fallecimiento de San Juan Bautista de La Salle, la revista eclesial CARISMA - marzo 2019, publicó un especial sobre LA SALLE; entre diferentes temas, recoge varios testimonios de lasalianas y lasalianos que responden a la pregunta </w:t>
            </w:r>
            <w:r>
              <w:rPr>
                <w:rFonts w:ascii="Arial;Helvetica;sans-serif" w:hAnsi="Arial;Helvetica;sans-serif"/>
                <w:b/>
                <w:i w:val="false"/>
                <w:caps w:val="false"/>
                <w:smallCaps w:val="false"/>
                <w:color w:val="222222"/>
                <w:spacing w:val="0"/>
                <w:sz w:val="24"/>
              </w:rPr>
              <w:t>¿como vivo mi vocación lasaliana?</w:t>
            </w:r>
          </w:p>
          <w:p>
            <w:pPr>
              <w:pStyle w:val="Normal"/>
              <w:widowControl/>
              <w:ind w:left="0" w:right="0" w:hanging="0"/>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t>Desde Madrid, se pidió el testimonio de nuestro homenajeado Gabriel Cerdá -como antiguo alumno-, para que expresara sus sentimientos; y estas son sus palabras literales:</w:t>
            </w:r>
          </w:p>
          <w:p>
            <w:pPr>
              <w:pStyle w:val="Normal"/>
              <w:widowControl/>
              <w:ind w:left="0" w:right="0" w:hanging="0"/>
              <w:rPr>
                <w:rFonts w:ascii="Arial;Helvetica;sans-serif" w:hAnsi="Arial;Helvetica;sans-serif"/>
                <w:b w:val="false"/>
                <w:i w:val="false"/>
                <w:caps w:val="false"/>
                <w:smallCaps w:val="false"/>
                <w:color w:val="222222"/>
                <w:spacing w:val="0"/>
                <w:sz w:val="24"/>
              </w:rPr>
            </w:pPr>
            <w:r>
              <w:rPr>
                <w:rFonts w:ascii="Arial;Helvetica;sans-serif" w:hAnsi="Arial;Helvetica;sans-serif"/>
                <w:b w:val="false"/>
                <w:i w:val="false"/>
                <w:caps w:val="false"/>
                <w:smallCaps w:val="false"/>
                <w:color w:val="222222"/>
                <w:spacing w:val="0"/>
                <w:sz w:val="24"/>
              </w:rPr>
            </w:r>
          </w:p>
          <w:p>
            <w:pPr>
              <w:pStyle w:val="Normal"/>
              <w:widowControl/>
              <w:ind w:left="0" w:right="0" w:hanging="0"/>
              <w:rPr>
                <w:rFonts w:ascii="Berlin Sans FB" w:hAnsi="Berlin Sans FB"/>
                <w:b w:val="false"/>
                <w:i/>
                <w:caps w:val="false"/>
                <w:smallCaps w:val="false"/>
                <w:color w:val="222222"/>
                <w:spacing w:val="0"/>
                <w:sz w:val="28"/>
              </w:rPr>
            </w:pPr>
            <w:r>
              <w:rPr>
                <w:rFonts w:ascii="Berlin Sans FB" w:hAnsi="Berlin Sans FB"/>
                <w:b w:val="false"/>
                <w:i/>
                <w:caps w:val="false"/>
                <w:smallCaps w:val="false"/>
                <w:color w:val="222222"/>
                <w:spacing w:val="0"/>
                <w:sz w:val="28"/>
              </w:rPr>
              <w:t>Vivo mi vocación lasaliana con gratitud a Dios y a mis padres, por haber confiado en el colegio y haber recibido de ellos los pilares y valores que han marcado mi vida. El carisma lasaliano y su misión están presentes en mi vida particular, profesional y social, procurando ser coherente con ese ideario. Entramos en La Salle para aprender y salimos para servir. El pertenecer a la familia lasaliana es sentirme feliz, es una formación continuada en mi camino y crecimiento personal, siempre procurando realizar acciones de servicio y ayuda a los demás.</w:t>
            </w:r>
          </w:p>
          <w:p>
            <w:pPr>
              <w:pStyle w:val="Normal"/>
              <w:spacing w:lineRule="auto" w:line="240" w:before="0" w:after="0"/>
              <w:rPr/>
            </w:pPr>
            <w:r>
              <w:rPr/>
            </w:r>
          </w:p>
          <w:p>
            <w:pPr>
              <w:pStyle w:val="Normal"/>
              <w:spacing w:lineRule="auto" w:line="240" w:before="0" w:after="0"/>
              <w:rPr/>
            </w:pPr>
            <w:r>
              <w:rPr/>
            </w:r>
          </w:p>
        </w:tc>
      </w:tr>
    </w:tbl>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 w:name="Calibri">
    <w:charset w:val="00"/>
    <w:family w:val="roman"/>
    <w:pitch w:val="variable"/>
  </w:font>
  <w:font w:name="Arial">
    <w:altName w:val="Helvetica"/>
    <w:charset w:val="00"/>
    <w:family w:val="auto"/>
    <w:pitch w:val="default"/>
  </w:font>
  <w:font w:name="Berlin Sans FB">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es-E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Lucida Sans"/>
      <w:color w:val="auto"/>
      <w:kern w:val="2"/>
      <w:sz w:val="24"/>
      <w:szCs w:val="24"/>
      <w:lang w:val="es-ES" w:eastAsia="zh-CN" w:bidi="hi-IN"/>
    </w:rPr>
  </w:style>
  <w:style w:type="character" w:styleId="TextodegloboCar">
    <w:name w:val="Texto de globo Car"/>
    <w:qFormat/>
    <w:rPr>
      <w:rFonts w:ascii="Tahoma" w:hAnsi="Tahoma" w:cs="Tahoma"/>
      <w:sz w:val="16"/>
      <w:szCs w:val="16"/>
    </w:rPr>
  </w:style>
  <w:style w:type="character" w:styleId="Fuentedeprrafopredeter">
    <w:name w:val="Fuente de párrafo predeter."/>
    <w:qFormat/>
    <w:rPr/>
  </w:style>
  <w:style w:type="paragraph" w:styleId="Ttulo">
    <w:name w:val="Título"/>
    <w:basedOn w:val="Normal"/>
    <w:next w:val="Cuerpodetexto"/>
    <w:qFormat/>
    <w:pPr>
      <w:keepNext w:val="true"/>
      <w:spacing w:before="240" w:after="120"/>
    </w:pPr>
    <w:rPr>
      <w:rFonts w:ascii="Arial" w:hAnsi="Arial" w:eastAsia="Arial Unicode MS"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Sinespaciado">
    <w:name w:val="Sin espaciado"/>
    <w:qFormat/>
    <w:pPr>
      <w:widowControl/>
      <w:suppressAutoHyphens w:val="true"/>
      <w:overflowPunct w:val="false"/>
      <w:bidi w:val="0"/>
      <w:jc w:val="left"/>
    </w:pPr>
    <w:rPr>
      <w:rFonts w:ascii="Calibri" w:hAnsi="Calibri" w:eastAsia="Calibri" w:cs="Times New Roman"/>
      <w:color w:val="auto"/>
      <w:kern w:val="2"/>
      <w:sz w:val="22"/>
      <w:szCs w:val="22"/>
      <w:lang w:val="es-ES" w:eastAsia="zh-CN" w:bidi="ar-SA"/>
    </w:rPr>
  </w:style>
  <w:style w:type="paragraph" w:styleId="Textodeglobo">
    <w:name w:val="Texto de globo"/>
    <w:basedOn w:val="Normal"/>
    <w:qFormat/>
    <w:pPr>
      <w:spacing w:lineRule="auto" w:line="240" w:before="0" w:after="0"/>
    </w:pPr>
    <w:rPr>
      <w:rFonts w:ascii="Tahoma" w:hAnsi="Tahoma" w:cs="Tahoma"/>
      <w:sz w:val="16"/>
      <w:szCs w:val="16"/>
      <w:lang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LibreOffice/6.0.4.2$Windows_X86_64 LibreOffice_project/9b0d9b32d5dcda91d2f1a96dc04c645c450872bf</Application>
  <Pages>2</Pages>
  <Words>1000</Words>
  <Characters>5233</Characters>
  <CharactersWithSpaces>6213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2019-11-20T15:32:16Z</dcterms:created>
  <dc:creator/>
  <dc:description/>
  <dc:language>es-ES</dc:language>
  <cp:lastModifiedBy/>
  <dcterms:modified xsi:type="dcterms:W3CDTF">2019-12-04T08:09:49Z</dcterms:modified>
  <cp:revision>3</cp:revision>
  <dc:subject/>
  <dc:title/>
</cp:coreProperties>
</file>